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4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275"/>
        <w:gridCol w:w="791"/>
        <w:gridCol w:w="1095"/>
        <w:gridCol w:w="2936"/>
        <w:gridCol w:w="1415"/>
        <w:gridCol w:w="1506"/>
        <w:gridCol w:w="4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附件1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0"/>
                <w:szCs w:val="30"/>
                <w:highlight w:val="none"/>
                <w:lang w:bidi="ar"/>
              </w:rPr>
              <w:t>长治市晋投路通投资有限公司子公司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0"/>
                <w:szCs w:val="30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0"/>
                <w:szCs w:val="30"/>
                <w:highlight w:val="none"/>
                <w:lang w:bidi="ar"/>
              </w:rPr>
              <w:t>长治市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0"/>
                <w:szCs w:val="30"/>
                <w:highlight w:val="none"/>
                <w:lang w:eastAsia="zh-CN" w:bidi="ar"/>
              </w:rPr>
              <w:t>晋投路达文化教育发展有限公司）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0"/>
                <w:szCs w:val="30"/>
                <w:highlight w:val="none"/>
                <w:lang w:bidi="ar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0"/>
                <w:szCs w:val="30"/>
                <w:highlight w:val="none"/>
                <w:lang w:bidi="ar"/>
              </w:rPr>
              <w:t>年公开招聘岗位表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岗位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人数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招聘方式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专业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学历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年龄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市场营销员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社会招聘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不限专业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专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科及以上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30周岁及以下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 w:eastAsia="zh-CN"/>
              </w:rPr>
              <w:t>1.硕士研究生年龄放宽至35周岁以下；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 w:eastAsia="zh-CN"/>
              </w:rPr>
              <w:t>2.需取得相应专业的学历、学位。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班级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社会招聘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不限专业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30周岁及以下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 w:eastAsia="zh-CN"/>
              </w:rPr>
              <w:t>1.硕士研究生年龄放宽至35周岁以下；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 w:eastAsia="zh-CN"/>
              </w:rPr>
              <w:t>2.需取得相应专业的学历、学位。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财务会计员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社会招聘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财务管理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30周岁及以下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 w:eastAsia="zh-CN"/>
              </w:rPr>
              <w:t>1.硕士研究生年龄放宽至35周岁以下；</w:t>
            </w:r>
          </w:p>
          <w:p>
            <w:pPr>
              <w:widowControl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 w:eastAsia="zh-CN"/>
              </w:rPr>
              <w:t>2.需取得相应专业的学历、学位；</w:t>
            </w:r>
          </w:p>
          <w:p>
            <w:pPr>
              <w:widowControl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 w:eastAsia="zh-CN"/>
              </w:rPr>
              <w:t>3.取得会计专业技术资格证书。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班级医护员1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社会招聘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基础医学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30周岁及以下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1.硕士研究生年龄放宽至35周岁以下；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2.需取得相应专业的学历、学位；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3.取得医师资格证书、医师执业证书；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4.具有三年以上相关工作经验优先。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班级医护员2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社会招聘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护理学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30周岁及以下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1.硕士研究生年龄放宽至35周岁以下；</w:t>
            </w:r>
          </w:p>
          <w:p>
            <w:pPr>
              <w:widowControl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2.需取得相应专业的学历、学位；</w:t>
            </w:r>
          </w:p>
          <w:p>
            <w:pPr>
              <w:widowControl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3.取得护士执业证书。</w:t>
            </w:r>
          </w:p>
        </w:tc>
      </w:tr>
    </w:tbl>
    <w:p>
      <w:pPr>
        <w:pStyle w:val="5"/>
        <w:widowControl/>
        <w:spacing w:beforeAutospacing="0" w:afterAutospacing="0" w:line="60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sectPr>
          <w:pgSz w:w="16838" w:h="11906" w:orient="landscape"/>
          <w:pgMar w:top="2098" w:right="1474" w:bottom="1814" w:left="158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43E97BF-085D-4C8C-9A5B-D252AF99B63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Y2E2NmRiNjM2OGMxNGE0NmIwMDliY2VhYjBjYmMifQ=="/>
  </w:docVars>
  <w:rsids>
    <w:rsidRoot w:val="4C3E12C4"/>
    <w:rsid w:val="00C03C22"/>
    <w:rsid w:val="05773987"/>
    <w:rsid w:val="06A55DA1"/>
    <w:rsid w:val="09523142"/>
    <w:rsid w:val="0A58044A"/>
    <w:rsid w:val="103C39A6"/>
    <w:rsid w:val="13F067BD"/>
    <w:rsid w:val="17B61722"/>
    <w:rsid w:val="1C1F0E48"/>
    <w:rsid w:val="22EF5380"/>
    <w:rsid w:val="256C6B71"/>
    <w:rsid w:val="25F00A91"/>
    <w:rsid w:val="26C56F42"/>
    <w:rsid w:val="26FA0FE9"/>
    <w:rsid w:val="2E33681F"/>
    <w:rsid w:val="31786382"/>
    <w:rsid w:val="32903C7F"/>
    <w:rsid w:val="37EF43CD"/>
    <w:rsid w:val="38246C74"/>
    <w:rsid w:val="3AC02CC9"/>
    <w:rsid w:val="3BD80A06"/>
    <w:rsid w:val="3F7059C0"/>
    <w:rsid w:val="419F2B4F"/>
    <w:rsid w:val="457E7663"/>
    <w:rsid w:val="459D6B59"/>
    <w:rsid w:val="47D26A3C"/>
    <w:rsid w:val="48133B40"/>
    <w:rsid w:val="4AF60092"/>
    <w:rsid w:val="4C3E12C4"/>
    <w:rsid w:val="545A5639"/>
    <w:rsid w:val="557262F7"/>
    <w:rsid w:val="5B220097"/>
    <w:rsid w:val="5B8F1FBE"/>
    <w:rsid w:val="5BD40DE5"/>
    <w:rsid w:val="5EF2132B"/>
    <w:rsid w:val="66FF2DD7"/>
    <w:rsid w:val="67BF6452"/>
    <w:rsid w:val="6CC35934"/>
    <w:rsid w:val="6D587703"/>
    <w:rsid w:val="71C17985"/>
    <w:rsid w:val="748E5B2A"/>
    <w:rsid w:val="7A4A24F3"/>
    <w:rsid w:val="7B9D1600"/>
    <w:rsid w:val="7F88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2024-01-02T07:06:00Z</dcterms:created>
  <dc:creator>林</dc:creator>
  <cp:lastModifiedBy>Better</cp:lastModifiedBy>
  <cp:lastPrinted>2024-03-27T07:16:00Z</cp:lastPrinted>
  <dcterms:modified xsi:type="dcterms:W3CDTF">2024-03-27T09:02:33Z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F8B6E7C9C773493EB27E98BEA8154774_13</vt:lpwstr>
  </property>
</Properties>
</file>